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3611B1">
      <w:pPr>
        <w:widowControl/>
        <w:spacing w:line="480" w:lineRule="exact"/>
        <w:rPr>
          <w:rFonts w:ascii="黑体" w:hAnsi="黑体" w:eastAsia="黑体"/>
          <w:color w:val="333333"/>
          <w:sz w:val="28"/>
          <w:szCs w:val="28"/>
        </w:rPr>
      </w:pPr>
      <w:r>
        <w:rPr>
          <w:rFonts w:hint="eastAsia" w:ascii="黑体" w:hAnsi="黑体" w:eastAsia="黑体"/>
          <w:color w:val="333333"/>
          <w:sz w:val="28"/>
          <w:szCs w:val="28"/>
        </w:rPr>
        <w:t>附件：</w:t>
      </w:r>
    </w:p>
    <w:p w14:paraId="779A00DF">
      <w:pPr>
        <w:widowControl/>
        <w:jc w:val="center"/>
        <w:rPr>
          <w:rFonts w:ascii="方正小标宋简体" w:hAnsi="仿宋" w:eastAsia="方正小标宋简体" w:cs="宋体"/>
          <w:b/>
          <w:color w:val="333333"/>
          <w:kern w:val="0"/>
          <w:sz w:val="36"/>
          <w:szCs w:val="36"/>
        </w:rPr>
      </w:pPr>
      <w:r>
        <w:rPr>
          <w:rStyle w:val="4"/>
          <w:rFonts w:hint="eastAsia" w:ascii="方正小标宋简体" w:hAnsi="仿宋" w:eastAsia="方正小标宋简体"/>
          <w:b w:val="0"/>
          <w:sz w:val="36"/>
          <w:szCs w:val="36"/>
        </w:rPr>
        <w:t>现场资格审查具体人员名单</w:t>
      </w:r>
    </w:p>
    <w:tbl>
      <w:tblPr>
        <w:tblStyle w:val="2"/>
        <w:tblW w:w="856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0"/>
        <w:gridCol w:w="1180"/>
        <w:gridCol w:w="1180"/>
        <w:gridCol w:w="1360"/>
        <w:gridCol w:w="1360"/>
        <w:gridCol w:w="1789"/>
      </w:tblGrid>
      <w:tr w14:paraId="37FBA9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F39C37C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笔试准考证号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CFAC0A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姓名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14168A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岗位代码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B5CC9EF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报考岗位</w:t>
            </w:r>
          </w:p>
        </w:tc>
        <w:tc>
          <w:tcPr>
            <w:tcW w:w="1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8C4362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笔试成绩</w:t>
            </w:r>
          </w:p>
        </w:tc>
        <w:tc>
          <w:tcPr>
            <w:tcW w:w="17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607A7A5"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2"/>
              </w:rPr>
              <w:t>备注</w:t>
            </w:r>
          </w:p>
        </w:tc>
      </w:tr>
      <w:tr w14:paraId="7F5CBDF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F9A8D9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ascii="仿宋" w:hAnsi="仿宋" w:eastAsia="仿宋" w:cs="宋体"/>
                <w:kern w:val="0"/>
                <w:sz w:val="22"/>
              </w:rPr>
              <w:t>20241421023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4F5FD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潘思露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85FF6F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D2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B2C695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宣传专干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09AF44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81.25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B8BB69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</w:tr>
      <w:tr w14:paraId="06B5EF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70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2F37C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ascii="仿宋" w:hAnsi="仿宋" w:eastAsia="仿宋" w:cs="宋体"/>
                <w:kern w:val="0"/>
                <w:sz w:val="22"/>
              </w:rPr>
              <w:t>20241421021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084A18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曾颖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6DD67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D2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BD2EFE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宣传专干</w:t>
            </w:r>
          </w:p>
        </w:tc>
        <w:tc>
          <w:tcPr>
            <w:tcW w:w="13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9A793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  <w:r>
              <w:rPr>
                <w:rFonts w:hint="eastAsia" w:ascii="仿宋" w:hAnsi="仿宋" w:eastAsia="仿宋" w:cs="宋体"/>
                <w:kern w:val="0"/>
                <w:sz w:val="22"/>
              </w:rPr>
              <w:t>76.75</w:t>
            </w: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595456">
            <w:pPr>
              <w:widowControl/>
              <w:jc w:val="center"/>
              <w:rPr>
                <w:rFonts w:ascii="仿宋" w:hAnsi="仿宋" w:eastAsia="仿宋" w:cs="宋体"/>
                <w:kern w:val="0"/>
                <w:sz w:val="22"/>
              </w:rPr>
            </w:pPr>
          </w:p>
        </w:tc>
      </w:tr>
    </w:tbl>
    <w:p w14:paraId="2095853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AxMmNhZDcxZjFhNDdjMGQ0NGJkMThlMTNmZTM2ZDYifQ=="/>
  </w:docVars>
  <w:rsids>
    <w:rsidRoot w:val="00000000"/>
    <w:rsid w:val="648D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2024-08-06T07:24:58Z</dcterms:created>
  <dc:creator>Administrator</dc:creator>
  <cp:lastModifiedBy>尘星</cp:lastModifiedBy>
  <dcterms:modified xsi:type="dcterms:W3CDTF">2024-08-06T07:25:47Z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FF82B7C505524286B645185D5A161ACD_12</vt:lpwstr>
  </property>
</Properties>
</file>