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40"/>
          <w:lang w:val="en-US" w:eastAsia="zh-CN"/>
        </w:rPr>
      </w:pPr>
      <w:r>
        <w:rPr>
          <w:rFonts w:hint="eastAsia" w:ascii="宋体" w:hAnsi="宋体" w:eastAsia="宋体" w:cs="宋体"/>
          <w:b/>
          <w:bCs/>
          <w:sz w:val="32"/>
          <w:szCs w:val="40"/>
          <w:lang w:val="en-US" w:eastAsia="zh-CN"/>
        </w:rPr>
        <w:t>衡阳幼儿师范高等专科学校2025年单独招生考试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40"/>
          <w:lang w:val="en-US" w:eastAsia="zh-CN"/>
        </w:rPr>
      </w:pPr>
      <w:r>
        <w:rPr>
          <w:rFonts w:hint="eastAsia" w:ascii="宋体" w:hAnsi="宋体" w:eastAsia="宋体" w:cs="宋体"/>
          <w:b/>
          <w:bCs/>
          <w:sz w:val="32"/>
          <w:szCs w:val="40"/>
          <w:lang w:val="en-US" w:eastAsia="zh-CN"/>
        </w:rPr>
        <w:t>专业一组综合素质题库</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文学常识题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b/>
          <w:bCs/>
          <w:sz w:val="24"/>
          <w:szCs w:val="32"/>
          <w:lang w:val="en-US" w:eastAsia="zh-CN"/>
        </w:rPr>
      </w:pPr>
      <w:r>
        <w:rPr>
          <w:rFonts w:hint="eastAsia" w:ascii="宋体" w:hAnsi="宋体" w:eastAsia="宋体" w:cs="宋体"/>
          <w:b/>
          <w:bCs/>
          <w:sz w:val="24"/>
          <w:szCs w:val="32"/>
          <w:lang w:val="en-US" w:eastAsia="zh-CN"/>
        </w:rPr>
        <w:t>一、单项选择题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1.中国古典文学中的“四大名著”包括以下哪四部作品？（A）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《红楼梦》、《西游记》、《水浒传》、《三国演义》</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B. 《西游记》、《红楼梦》、《水浒传》、《聊斋志异》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《水浒传》、《红楼梦》、《西游记》、《儒林外史》</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 杜甫被后人尊称为什么？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诗仙    B. 诗圣   C. 诗鬼</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3. 以下哪部作品非鲁迅的代表作？（C）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《狂人日记》   B. 《祝福》   C. 《家》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 “但愿人长久，千里共婵娟”是哪位诗人的诗句？（A）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苏轼   B. 李白   C. 王安石</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5.“人生自古谁无死，留取丹心照汗青”是哪位历史人物的名言？（C）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岳飞   B. 辛弃疾   C. 文天祥</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6. “天生我材必有用，千金散尽还复来”出自哪位诗人？（C）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白居易   B. 杜甫   C. 李白</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7.“zhí yè jīng shén”的正确读音对应哪个词语？？（A）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职业精神    B. 指责精神    C. 职业经验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8. “红学”指对哪部中国古典小说的研究？（A）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《红楼梦》   B. 《西游记》   C. 《水浒传》</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9. “诗中有画，画中有诗”形容的是哪位诗人的作品？（C）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孟浩然   B. 王之涣   C. 王维</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10. 《巴黎圣母院》的作者是？（B）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巴尔扎克   B. 雨果   C. 大仲马</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11. “春蚕到死丝方尽，蜡炬成灰泪始干”出自哪位诗人的《无题》？（C）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李清照   B. 辛弃疾   C. 李商隐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w:t>
      </w:r>
      <w:r>
        <w:rPr>
          <w:rFonts w:hint="default" w:ascii="宋体" w:hAnsi="宋体" w:eastAsia="宋体" w:cs="宋体"/>
          <w:sz w:val="24"/>
          <w:szCs w:val="32"/>
          <w:lang w:val="en-US" w:eastAsia="zh-CN"/>
        </w:rPr>
        <w:t>‌下列判断有误的一项是</w:t>
      </w:r>
      <w:r>
        <w:rPr>
          <w:rFonts w:hint="eastAsia" w:ascii="宋体" w:hAnsi="宋体" w:eastAsia="宋体" w:cs="宋体"/>
          <w:sz w:val="24"/>
          <w:szCs w:val="32"/>
          <w:lang w:val="en-US" w:eastAsia="zh-CN"/>
        </w:rPr>
        <w:t>（A）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 xml:space="preserve">A. </w:t>
      </w:r>
      <w:r>
        <w:rPr>
          <w:rFonts w:hint="eastAsia" w:ascii="宋体" w:hAnsi="宋体" w:eastAsia="宋体" w:cs="宋体"/>
          <w:sz w:val="24"/>
          <w:szCs w:val="32"/>
          <w:lang w:val="en-US" w:eastAsia="zh-CN"/>
        </w:rPr>
        <w:t>盛唐时期山水田园诗派的代表人物有王维、陈子昂</w:t>
      </w:r>
      <w:r>
        <w:rPr>
          <w:rFonts w:hint="default"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default" w:ascii="宋体" w:hAnsi="宋体" w:eastAsia="宋体" w:cs="宋体"/>
          <w:sz w:val="24"/>
          <w:szCs w:val="32"/>
          <w:lang w:val="en-US" w:eastAsia="zh-CN"/>
        </w:rPr>
        <w:t>B. 在中国文学史上的</w:t>
      </w:r>
      <w:r>
        <w:rPr>
          <w:rFonts w:hint="eastAsia" w:ascii="宋体" w:hAnsi="宋体" w:eastAsia="宋体" w:cs="宋体"/>
          <w:sz w:val="24"/>
          <w:szCs w:val="32"/>
          <w:lang w:val="en-US" w:eastAsia="zh-CN"/>
        </w:rPr>
        <w:t>“</w:t>
      </w:r>
      <w:r>
        <w:rPr>
          <w:rFonts w:hint="default" w:ascii="宋体" w:hAnsi="宋体" w:eastAsia="宋体" w:cs="宋体"/>
          <w:sz w:val="24"/>
          <w:szCs w:val="32"/>
          <w:lang w:val="en-US" w:eastAsia="zh-CN"/>
        </w:rPr>
        <w:t>唐宋八大家</w:t>
      </w:r>
      <w:r>
        <w:rPr>
          <w:rFonts w:hint="eastAsia" w:ascii="宋体" w:hAnsi="宋体" w:eastAsia="宋体" w:cs="宋体"/>
          <w:sz w:val="24"/>
          <w:szCs w:val="32"/>
          <w:lang w:val="en-US" w:eastAsia="zh-CN"/>
        </w:rPr>
        <w:t>”</w:t>
      </w:r>
      <w:r>
        <w:rPr>
          <w:rFonts w:hint="default" w:ascii="宋体" w:hAnsi="宋体" w:eastAsia="宋体" w:cs="宋体"/>
          <w:sz w:val="24"/>
          <w:szCs w:val="32"/>
          <w:lang w:val="en-US" w:eastAsia="zh-CN"/>
        </w:rPr>
        <w:t>中，有苏洵、苏轼和苏辙。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default" w:ascii="宋体" w:hAnsi="宋体" w:eastAsia="宋体" w:cs="宋体"/>
          <w:sz w:val="24"/>
          <w:szCs w:val="32"/>
          <w:lang w:val="en-US" w:eastAsia="zh-CN"/>
        </w:rPr>
        <w:t>C. 乐府民歌《木兰诗》叙述了木兰女扮男装、代父从军的故事。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13.下面文学常识的表述有错误的一项是 (C)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A.《诗经》是我国第一部诗歌总集，共305篇。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B.散文特点是“形散神聚”。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C.《孔乙己》是朱自清的作品。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14.下列句子中对课文内容表述不正确的一项是（A)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《雨巷》只能解读为爱情诗。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 《沁园春·长沙》 抒发了革命青年的豪情壮志。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C．《致橡树》表达了一种爱情的理想和信念。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15.选出下列文学常识判断错误的一项（A）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《桃花源记》和《岳阳楼记》的作者都是陶渊明。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《水浒传》中梁山好汉共一百零八位。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《左传》是春秋时期左丘明所作的编年体史书。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16.下面表述有错误的一项是（C）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A.《漱玉词》的作者是李清照。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B.韩愈主张“文以载道”。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C.“四书”指《大学》、《中庸》、《论语》、《春秋》。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17.下列有关文学常识表述有误的一项是（A）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A.“初唐四杰”包括王维、杨炯、卢照邻、骆宾王。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茅盾的代表作有长篇小说《子夜》。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蒲松龄的代表作有《聊斋志异》。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18.下列说法中有误的一项是？（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“归去来兮，田园将芜胡不归”表明陶渊明归隐因家里田地无人收拾。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“辞”是介于散文与诗歌之间的文体。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《滕王阁序》中“襟三江而带五湖，控蛮荆而引瓯越”概括了滕王阁的雄伟地势。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19.下列文学常识表述正确的一项是(　A　)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A. 《史记》和《资治通鉴》被称为“史学双璧”。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中国古代文坛的双子星座是鲁迅和郭沫若。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小李杜指李白和杜甫。</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20.下列作品、作家、国别(或朝代)对应不正确的一项是(　C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A.《牡丹亭》——汤显祖——明代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B.《赤壁赋》——苏轼——宋代</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C.《钢铁是怎样炼成的》——高尔基——前苏联</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二、判断题（正确的打√，错误的打×）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1.《聊斋志异》是以鬼怪为题材的志怪小说集。（√）</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2. 《儒林外史》讽刺了当时的科举制度。（√）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3.“史家之绝唱，无韵之离骚”是鲁迅对《左传》的评价。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4.关汉卿的《窦娥冤》和王实甫的《西厢记》代表了元杂剧的最高成就。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5."乐府双璧"指《孔雀东南飞》和《木兰诗》。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6.词是隋唐时期兴起的一种诗体，又称“长短句”。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7.柳永是宋词豪放派的代表人物，苏轼是婉约派的代表人物。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8.《红楼梦》中的“金玉良缘”指的是贾宝玉和林黛玉。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9.“路漫漫其修远兮，吾将上下而求索”出自屈原的《离骚》。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10.《论语》记录了孔子及其弟子的言行。（√）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数理逻辑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1.已知P: x&gt;1,Q: x&gt;2,则P是Q的（ B ）条件。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A.充分条件          B.必要条件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C.充要条件          D.无关条件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2.1，1，2，3，5，8，（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A.10         B. 11         C. 12        D. 13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3.三位年轻人的年龄成等差数列，且最大与最小的两人年龄之差的10倍是另一人的年龄，则三人中年龄最大的是（ C ）</w:t>
      </w:r>
    </w:p>
    <w:tbl>
      <w:tblPr>
        <w:tblStyle w:val="6"/>
        <w:tblpPr w:leftFromText="180" w:rightFromText="180" w:vertAnchor="text" w:horzAnchor="page" w:tblpX="8112" w:tblpY="3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677"/>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X</w:t>
            </w:r>
          </w:p>
        </w:tc>
        <w:tc>
          <w:tcPr>
            <w:tcW w:w="677"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w:t>
            </w:r>
          </w:p>
        </w:tc>
        <w:tc>
          <w:tcPr>
            <w:tcW w:w="67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w:t>
            </w:r>
          </w:p>
        </w:tc>
        <w:tc>
          <w:tcPr>
            <w:tcW w:w="677"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tc>
        <w:tc>
          <w:tcPr>
            <w:tcW w:w="67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Z</w:t>
            </w:r>
          </w:p>
        </w:tc>
        <w:tc>
          <w:tcPr>
            <w:tcW w:w="677"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tc>
        <w:tc>
          <w:tcPr>
            <w:tcW w:w="67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A.19岁       B. 20岁     C. 21岁      D. 22岁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4.下表中，横向、纵向、斜向三数之和相等，则Z=（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A.4       B. 5      C. 6      D. 7</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5.如果所有的苹果都是水果，而有些水果是绿色的，则（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A.所有的苹果都是绿色的          B. 有些苹果可能是绿色的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C.没有苹果是绿色的              D.所有的水果都是苹果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6.假设在一个没有镜子的房间里，你看到一个物体是红色的，那么以下正确的是（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A.这个物体一定是红色的         B.这个物体不可能是红色的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C.这个物体可能是红色的         D.这个物体的颜色与光线无关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7.如果所有的猫都是哺乳动物，而有的哺乳动物不是猫，那么以下正确的是（C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A.所有的猫不都是哺乳动物       B.所有的哺乳动物都是猫</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C.有的哺乳动物不是猫           D.有的猫不是哺乳动物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8.有人说：“三个女人一台戏”，则4个女人可以组成多少台不同的戏？（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A.1台        B.2台         C.3台         D.4台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9.在逻辑推理中，如果一个命题的否定是真的，那么原命题的真值是（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A.真        B.假     C.不确定             D.既不真也不假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10.下列语句是真命题的是（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A.我正在说谎                   B.如果1+1=2，则雪是黑色的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C.如果1+1=3，则雪是黑色的         D.吃饭了吗？</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职业认知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1.下列职业中，主要工作内容是与数据打交道的是（B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快递员  B. 程序员   C. 导游   D. 厨师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2.职业素养不包括以下哪一项（C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职业道德 B. 职业技能 C. 职业装扮 D. 职业意识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3.面对工作压力，正确的做法是（C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一直压抑自己 B. 暴饮暴食 C. 合理宣泄，如运动、倾诉等 D. 酗酒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4.良好的心理素质对个人的影响不包括（ 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提高学习效率     B. 使身体更容易生病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更好地应对挫折   D. 促进人际关系和谐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5.当你在公众场合发言感到紧张时，下列做法错误的是（B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提前做好充分准备       B. 把注意力集中在自己的紧张情绪上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放慢语速               D. 给自己积极的心理暗示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6.职业兴趣是指（A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对某类职业活动具有的比较稳定而持久的心理倾向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对某类职业活动一时的热情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对某类职业活动的偶尔关注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D. 对某类职业活动的表面喜欢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7.以下哪种职业需要较强的数学能力？（C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作家  B. 画家  C. 会计  D. 演员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8.职业规划的第一步通常是（B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制定计划 B. 自我评估 C. 寻找职业机会 D. 实施行动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9.一个人在工作中能够承担多种不同任务，这体现了他的（B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职业忠诚度 B. 职业适应能力 C. 职业技能 D. 职业兴趣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10.当你在考试中遇到难题感到紧张时，你可以（B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不断想自己肯定做不出来    B. 深呼吸，放松自己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直接放弃这道题            D. 埋怨出题太难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11.以下哪种行为有助于提高心理素质？（ 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逃避困难 B. 经常自我鼓励 C. 过度依赖他人 D. 总是否定自己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12.心理健康的标准不包括（B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情绪稳定 B. 行为怪异 C. 适应能力强 D. 人际关系良好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13.当你和同学发生矛盾时，你应该（ 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互不相让                B. 找老师或家长评理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 主动沟通，化解矛盾     D. 背后说对方坏话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14.小华想成为一名唱跳型歌手，觉得学校里学习的知识没用。孔老师知道后，在班级里公开批评他：“就你这样五音不全、四肢不协调的还想当唱跳型歌手，也不怕说出来让人笑话！”孔老师的做法（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A.没有公平公正地对待学生            B.体现出了严格要求学生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C.是为了让学生正确认识自己          D.没有尊重学生的人格尊严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15.李老师和王老师都是七年级的班主任，首次担任班主任的王老师向李老师请教，李老师担心王老师带的班超过自己班，于是就说自己也没什么经验。李老师的做法（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A.缺乏帮助同事自我创新的意识        B.缺乏尊重同事人格的品质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C.缺乏促进同事自主发展的意愿        D.缺乏与同事互助合作的精神</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16.钟老师是一名老教师，她的普通话总是夹杂着方言。在钟老师的课堂里，总能听到学生学着老师说方言。面对这一情况，下列说法正确的是（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A.钟老师遵守了教师人际行为规范       B.钟老师遵守了教师仪表行为规范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C.钟老师没有遵守教师思想行为规范     D.钟老师没有遵守教师语言行为规范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17.在与家长进行沟通时，以下做法错误的是（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A.树立服务意识，尊重家长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B.出现异常情况或突发事件时，第一时间与家长沟通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C.及时向家长通报学生的思想、学习、生活动态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D.在家长面前保持“教育权威”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 近日，班主任接到家长反馈说新换的数学王老师教学经验不足，要求换回原来的数学老师。王老师知道后整日郁郁寡欢，上课也打不起精神头来，甚至害怕与学生对视，有一次由于紧张居然把公式讲错了。对此，班主任的做法正确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A.顺应家长要求，直接向学校提出更换数学老师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B.帮助王老师解决教学困难，给予必要的教学指导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C.趁机邀请同年级的数学科任教师对王老师的行为进行批评和研讨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D.推荐王老师参加学校的公开课比赛，倒逼王老师快速成长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离校的时间已经过了半个小时，明明的家长还没有来，也不接电话。于是蒋老师把明明送回了家，发现明明的妈妈正在打麻将，蒋老师与明明妈妈进行了沟通。明明妈妈以后再也没出现过类似情况，这体现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A.家长是教师的帮手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B.家庭教育是学校教育的延伸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C.教师是家庭教育的引导着和指导者     </w:t>
      </w:r>
      <w:r>
        <w:rPr>
          <w:rFonts w:hint="eastAsia" w:ascii="宋体" w:hAnsi="宋体" w:eastAsia="宋体" w:cs="宋体"/>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D.学校教育对家庭教育具有绝对的权威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20.当你在学习或工作中遇到困难时，你应该（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放弃  B. 抱怨  C. 寻求帮助并努力克服  D. 拖延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21.有家长反映陈老师最近上课总是敷衍了事。经调查了解，陈老师开了一家网店，以致精力不济，备课不充分。对此，陈老师正确的做法是（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A.联系家长，搞好家校关系                   B.继续经营，加大工作投入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C.化解冲突，委托同事代课                   D.关闭网店，认真备课施教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22.张老师每年都给自己制定读书计划，并严格执行，张老师的行为符合（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A.为人师表                      B.教学创新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C.终身学习                      D.温故知新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23.某学校为了提升教师的业务水平，安排了丰富多彩的进修活动供在校教师选择。可田老师总是找各种理由推脱不参加。他说：“老师的本职工作就是教书育人，上好课就足够了。”田老师的行为违背了（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A.职业技能                    B.职业道德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C.职业行为习惯                D.职业意识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24.小丽考试不理想，发卷子时，刘老师对她说：“你还穿耐克”，赶紧回家换“特步”吧。耐克的标志 是“√ ”,特步的标志是“×”。小丽顿时羞红了脸。这表明刘老师（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A.教学语言有失严谨           B.无视学生人格尊严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C.批评学生严而有格           D.教育学生严慈相济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25.语文老师在讲授《背影》的时候，不仅深入讲解文中的表现手法、体现的思想感情，还让同学们分享自己与父亲的难忘故事，激发同学们对自己父亲的爱和对亲情的珍惜。关于语文老师的说法不正确的是（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A.注重教育价值的融合              B.教师践行了教书育人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C.注重师生互动的生成              D.教师做到了发掘学生隐私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26.面对一张张充满期待的面孔，新来的班主任说：“新学年到来了，你们的人生也翻开了新的篇章。以前的你是怎样的，我不想知道，老师只想看到现在的你有多棒！”这表明班主任（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A.关爱全体学生                   B.未能看到学生以前的优秀   </w:t>
      </w:r>
      <w:r>
        <w:rPr>
          <w:rFonts w:hint="eastAsia" w:ascii="宋体" w:hAnsi="宋体" w:eastAsia="宋体" w:cs="宋体"/>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C.保护学生隐私                   D.未能因材施教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27.当你面临较大压力时，你会选择（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暴饮暴食  B. 抽烟喝酒  C. 运动或听音乐缓解  D. 一直憋着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28.以下是钟老师班主任日志的一段话，这表明钟老师（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“一个月了，尽管我对某某给予了更多的关心与鼓励，但依然看不到好转的迹象，是方法不对还是……？看来， 我得再找他的父母和原班主任交流，再深入一点，再调整策略。”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A.善于自我反思                  B.缺乏探索精神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C.善于引导学生                  D.缺乏问题意识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29.新入职的杨老师为了上好课，积极研究学科教学知识，主动向教研员请教，还坚持写教学日志。对杨老师的做法，下列评价不恰当的是（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A.注重专家引领                    B.注重自我研修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C.注重自我反思                    D.注重校本研修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30.青年教师小王刚入职，就加入冯老师主持的名师工作室，积极参与各种教研活动，很快适应了岗位工作。这表明王老师在专业发展上注重（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同伴互助                      B. 自我反思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自我研修                      D.脱产进修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31.教师进行人格修养最好的策略是（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A.以高尚的人格标准要求自己        B.积极参与社会实践活动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C.定期反思自己的行为表现          D.在独处的时候也要严格要求自己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32.张老师为了赢得学生的喜爱，把大量时间花在如何与学生搞好关系上。从教师专业成长的角度来看，张老师的做法表明他关注的是（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A.教学情境                         B.职业生存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C.学生差异                         D.教学设计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33.当你和同学发生矛盾时，你会（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直接动手  B. 不理对方  C. 冷静沟通解决  D. 在背后说坏话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34.在职场中，团队成员之间出现意见分歧时，最恰当的做法是（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坚持己见，不考虑他人意见  B. 完全听从他人，放弃自己观点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不发表意见，随大流  D. 积极沟通，寻求共同解决方案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35.当发现同事在工作中有违反职业道德的行为时，正确的做法是（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视而不见，多一事不如少一事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立刻向领导举报，不考虑同事关系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私下与同事沟通，提醒其改正，若无效再考虑合适途径反映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D. 跟着一起做，反正大家都这样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1.职业选择只需要考虑兴趣，不需要考虑其他因素。（×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2.教师只要上好课就行，参与学校的教研活动对教学提升作用不大。（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3.保持积极乐观的心态对身体健康有好处。（ </w:t>
      </w:r>
      <w:r>
        <w:rPr>
          <w:rFonts w:hint="default" w:ascii="宋体" w:hAnsi="宋体" w:eastAsia="宋体" w:cs="宋体"/>
          <w:sz w:val="24"/>
          <w:szCs w:val="32"/>
          <w:lang w:val="en-US" w:eastAsia="zh-CN"/>
        </w:rPr>
        <w:t>√</w:t>
      </w:r>
      <w:r>
        <w:rPr>
          <w:rFonts w:hint="eastAsia" w:ascii="宋体" w:hAnsi="宋体" w:eastAsia="宋体" w:cs="宋体"/>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4.遇到挫折时，情绪低落是不正常的。（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5.教师的主要工作只是传授知识，学生的品德教育与教师无关。（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6.工作中只要完成自己的任务就行，不需要与同事合作。（×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7.职业规划一旦制定就不能改变。（×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8.一个人越内向，心理素质就越差。（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9.经常参加体育锻炼有助于提高心理素质。（√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10.心理压力只有坏处，没有好处。（×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40"/>
          <w:lang w:val="en-US" w:eastAsia="zh-CN"/>
        </w:rPr>
      </w:pPr>
      <w:r>
        <w:rPr>
          <w:rFonts w:hint="eastAsia" w:ascii="宋体" w:hAnsi="宋体" w:eastAsia="宋体" w:cs="宋体"/>
          <w:b/>
          <w:bCs/>
          <w:sz w:val="32"/>
          <w:szCs w:val="40"/>
          <w:lang w:val="en-US" w:eastAsia="zh-CN"/>
        </w:rPr>
        <w:t>健康与安全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一、单项选择题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1.人的体格发育最常用的形态指标是(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A.手长、足长                  B.上下肢长度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C.身高和体重                  D.头用和胸围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2.在视力发育过程中，以下哪种做法有助于保护视力(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A.长时间看电视               B.在强光下阅读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C.保持适当用眼距离           D.经常用手揉眼睛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3</w:t>
      </w:r>
      <w:r>
        <w:rPr>
          <w:rFonts w:hint="default" w:ascii="宋体" w:hAnsi="宋体" w:eastAsia="宋体" w:cs="宋体"/>
          <w:sz w:val="24"/>
          <w:szCs w:val="32"/>
          <w:lang w:val="en-US" w:eastAsia="zh-CN"/>
        </w:rPr>
        <w:t>.行人遇到红灯时，应该(</w:t>
      </w:r>
      <w:r>
        <w:rPr>
          <w:rFonts w:hint="eastAsia" w:ascii="宋体" w:hAnsi="宋体" w:eastAsia="宋体" w:cs="宋体"/>
          <w:sz w:val="24"/>
          <w:szCs w:val="32"/>
          <w:lang w:val="en-US" w:eastAsia="zh-CN"/>
        </w:rPr>
        <w:t xml:space="preserve">  B  </w:t>
      </w:r>
      <w:r>
        <w:rPr>
          <w:rFonts w:hint="default"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A.加快脚步冲过去</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B.等绿灯亮起后再通过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C.跟着别人一起闯红灯</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D.看车辆少就通过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w:t>
      </w:r>
      <w:r>
        <w:rPr>
          <w:rFonts w:hint="default" w:ascii="宋体" w:hAnsi="宋体" w:eastAsia="宋体" w:cs="宋体"/>
          <w:sz w:val="24"/>
          <w:szCs w:val="32"/>
          <w:lang w:val="en-US" w:eastAsia="zh-CN"/>
        </w:rPr>
        <w:t>.引起煤气中毒的主要原因是超量吸入(</w:t>
      </w:r>
      <w:r>
        <w:rPr>
          <w:rFonts w:hint="eastAsia" w:ascii="宋体" w:hAnsi="宋体" w:eastAsia="宋体" w:cs="宋体"/>
          <w:sz w:val="24"/>
          <w:szCs w:val="32"/>
          <w:lang w:val="en-US" w:eastAsia="zh-CN"/>
        </w:rPr>
        <w:t xml:space="preserve"> A  </w:t>
      </w:r>
      <w:r>
        <w:rPr>
          <w:rFonts w:hint="default" w:ascii="宋体" w:hAnsi="宋体" w:eastAsia="宋体" w:cs="宋体"/>
          <w:sz w:val="24"/>
          <w:szCs w:val="32"/>
          <w:lang w:val="en-US" w:eastAsia="zh-CN"/>
        </w:rPr>
        <w:t>)气体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w:t>
      </w:r>
      <w:r>
        <w:rPr>
          <w:rFonts w:hint="default" w:ascii="宋体" w:hAnsi="宋体" w:eastAsia="宋体" w:cs="宋体"/>
          <w:sz w:val="24"/>
          <w:szCs w:val="32"/>
          <w:lang w:val="en-US" w:eastAsia="zh-CN"/>
        </w:rPr>
        <w:t>一氧化碳</w:t>
      </w:r>
      <w:r>
        <w:rPr>
          <w:rFonts w:hint="eastAsia" w:ascii="宋体" w:hAnsi="宋体" w:eastAsia="宋体" w:cs="宋体"/>
          <w:sz w:val="24"/>
          <w:szCs w:val="32"/>
          <w:lang w:val="en-US" w:eastAsia="zh-CN"/>
        </w:rPr>
        <w:t xml:space="preserve">                  B.</w:t>
      </w:r>
      <w:r>
        <w:rPr>
          <w:rFonts w:hint="default" w:ascii="宋体" w:hAnsi="宋体" w:eastAsia="宋体" w:cs="宋体"/>
          <w:sz w:val="24"/>
          <w:szCs w:val="32"/>
          <w:lang w:val="en-US" w:eastAsia="zh-CN"/>
        </w:rPr>
        <w:t>多氧化氮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w:t>
      </w:r>
      <w:r>
        <w:rPr>
          <w:rFonts w:hint="default" w:ascii="宋体" w:hAnsi="宋体" w:eastAsia="宋体" w:cs="宋体"/>
          <w:sz w:val="24"/>
          <w:szCs w:val="32"/>
          <w:lang w:val="en-US" w:eastAsia="zh-CN"/>
        </w:rPr>
        <w:t>硫化氢</w:t>
      </w:r>
      <w:r>
        <w:rPr>
          <w:rFonts w:hint="eastAsia" w:ascii="宋体" w:hAnsi="宋体" w:eastAsia="宋体" w:cs="宋体"/>
          <w:sz w:val="24"/>
          <w:szCs w:val="32"/>
          <w:lang w:val="en-US" w:eastAsia="zh-CN"/>
        </w:rPr>
        <w:t xml:space="preserve">                    D.</w:t>
      </w:r>
      <w:r>
        <w:rPr>
          <w:rFonts w:hint="default" w:ascii="宋体" w:hAnsi="宋体" w:eastAsia="宋体" w:cs="宋体"/>
          <w:sz w:val="24"/>
          <w:szCs w:val="32"/>
          <w:lang w:val="en-US" w:eastAsia="zh-CN"/>
        </w:rPr>
        <w:t>二氧化碳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5.在较热的环境下，由于身体热量不能及时散发，体温失调，则容易引起(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A.中暑                     B.脱水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C.感冒                     D.中风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6.外伤出血时，应首先采取哪种措施（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A.用手直接按压伤口            B.用干净的纱布或布料按压伤口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C.不做任何处理，等待伤口自行止血     D.用口吸出伤口的血液</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7.收到陌生人的电子邮件，其中含有链接，应该（ C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A.立即点击链接查看           B.转发给其他人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C.谨慎对待，不轻易点击链接   D. 回复邮件询问详情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8.以下哪种行为有助于提高免疫力和健康(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A.长时间坐着不动            B.经常熬夜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C.适量运动和充足睡眠        D. 吃大量高糖食品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9.为了预防肥胖，建议每天摄入的热量应(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A.远远超过消耗的热量       B.略微超过消耗的热量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C.等于消耗的热量           D. 远远低于消耗的热量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10.以下哪种行为是良好的劳动习惯（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A.工作时拖延               B.工作时偷懒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C.工作时认真负责           D.工作时马虎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11.在进行长跑锻炼时，以下哪项做法是正确的(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A.穿着拖鞋进行            B.饭后立即开始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C.做好准备活动            D.跑完立即坐下休息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12.雷雨天气，以下行为安全的是(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A.在大树下避雨          B.使用手机打电话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C.待在室内，远离窗户    D.在户外空旷地带奔跑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13以下哪种食物富含维生素C（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苹果   B. 橙子   C. 香蕉   D. 西瓜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14.皮肤护理中，以下哪种做法是错误的(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A.保持皮肤清洁          B.使用温和的洗护用品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C.长时间暴露在阳光下    D.保持皮肤干燥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15.社会主义核心价值观的基本内容概括为24个字:富强、民主、文明、和谐;自由、平等、公正、法治;爱国、敬业、诚信、友善。其中,对公民个人层面的价值准则的要求是(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A、富强、民主、文明、和谐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B、自由、平等、公正、法治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C、爱国、敬业、诚信、友善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D、公正、法治、爱国、敬业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16.良好的饮食习惯不包括(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A.定时定量进餐          B.细嚼慢咽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C.不干不净吃了没病      D.吃饭时不要说笑打闹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17.为了预防感冒，以下哪种做法是正确的（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A.经常去人多的地方      B.不洗手就吃东西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C.保持室内空气流通      D.不穿外套出门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18.以下哪项不属于职业认知的范畴（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A.职业价值观            B.职业技能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C.职业兴趣              D.个人外貌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19.当有人出现低血糖症状时，应(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A.立即进行心肺复苏      B.给他喝含糖饮料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C.让他平躺              D.立即拨打急救电话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20.下列关于健康饮食的说法，正确的是(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A.多吃油炸食品          B.每天摄入适量的蔬菜和水果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C.常喝含糖饮料          D.只吃肉类，不吃主食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21.以下哪种声音环境不利于听力保护(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轻柔的音乐           B.安静的室内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C.长时间的高分贝噪音    D.轻声说话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22.下列的场所适合未成年人进入的是?(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A.网吧                  B.科技馆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C.歌舞厅                D.营业性电子游戏厅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23.以下哪种行为不利于环境卫生（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A.定期打扫房间          B.在公共场所随地吐痰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C.不乱扔垃圾            D.种植花草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24.被</w:t>
      </w:r>
      <w:r>
        <w:rPr>
          <w:rFonts w:hint="default" w:ascii="宋体" w:hAnsi="宋体" w:eastAsia="宋体" w:cs="宋体"/>
          <w:sz w:val="24"/>
          <w:szCs w:val="32"/>
          <w:lang w:val="en-US" w:eastAsia="zh-CN"/>
        </w:rPr>
        <w:t>狗咬伤后错误</w:t>
      </w:r>
      <w:r>
        <w:rPr>
          <w:rFonts w:hint="eastAsia" w:ascii="宋体" w:hAnsi="宋体" w:eastAsia="宋体" w:cs="宋体"/>
          <w:sz w:val="24"/>
          <w:szCs w:val="32"/>
          <w:lang w:val="en-US" w:eastAsia="zh-CN"/>
        </w:rPr>
        <w:t>的</w:t>
      </w:r>
      <w:r>
        <w:rPr>
          <w:rFonts w:hint="default" w:ascii="宋体" w:hAnsi="宋体" w:eastAsia="宋体" w:cs="宋体"/>
          <w:sz w:val="24"/>
          <w:szCs w:val="32"/>
          <w:lang w:val="en-US" w:eastAsia="zh-CN"/>
        </w:rPr>
        <w:t>处理方法是(</w:t>
      </w:r>
      <w:r>
        <w:rPr>
          <w:rFonts w:hint="eastAsia" w:ascii="宋体" w:hAnsi="宋体" w:eastAsia="宋体" w:cs="宋体"/>
          <w:sz w:val="24"/>
          <w:szCs w:val="32"/>
          <w:lang w:val="en-US" w:eastAsia="zh-CN"/>
        </w:rPr>
        <w:t xml:space="preserve"> A </w:t>
      </w:r>
      <w:r>
        <w:rPr>
          <w:rFonts w:hint="default"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w:t>
      </w:r>
      <w:r>
        <w:rPr>
          <w:rFonts w:hint="default" w:ascii="宋体" w:hAnsi="宋体" w:eastAsia="宋体" w:cs="宋体"/>
          <w:sz w:val="24"/>
          <w:szCs w:val="32"/>
          <w:lang w:val="en-US" w:eastAsia="zh-CN"/>
        </w:rPr>
        <w:t>自己清理一下伤口</w:t>
      </w:r>
      <w:r>
        <w:rPr>
          <w:rFonts w:hint="eastAsia" w:ascii="宋体" w:hAnsi="宋体" w:eastAsia="宋体" w:cs="宋体"/>
          <w:sz w:val="24"/>
          <w:szCs w:val="32"/>
          <w:lang w:val="en-US" w:eastAsia="zh-CN"/>
        </w:rPr>
        <w:t>即可  B.</w:t>
      </w:r>
      <w:r>
        <w:rPr>
          <w:rFonts w:hint="default" w:ascii="宋体" w:hAnsi="宋体" w:eastAsia="宋体" w:cs="宋体"/>
          <w:sz w:val="24"/>
          <w:szCs w:val="32"/>
          <w:lang w:val="en-US" w:eastAsia="zh-CN"/>
        </w:rPr>
        <w:t>到防疫站就医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w:t>
      </w:r>
      <w:r>
        <w:rPr>
          <w:rFonts w:hint="default" w:ascii="宋体" w:hAnsi="宋体" w:eastAsia="宋体" w:cs="宋体"/>
          <w:sz w:val="24"/>
          <w:szCs w:val="32"/>
          <w:lang w:val="en-US" w:eastAsia="zh-CN"/>
        </w:rPr>
        <w:t>及时处理伤口</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D.注射人用狂犬病疫苗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25.下列明显存在食品安全问题的是(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A.发芽的土豆             B.生虫的青菜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C冰冻的海鱼             D.带壳的竹笋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26.当发生火灾时，以下哪种逃生方法是正确的(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A.乘坐电梯快速逃生         B.用湿毛巾捂住口鼻，弯腰沿着疏散通道逃生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C.在浓烟中大声呼救         D.跑向有火光的地方寻找出口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27.以下哪种坐姿是正确的（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A.弯腰驼背                  B.跷二郎腿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C.身体挺直，双脚平放        D.斜靠在椅背上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28.以下哪种生活习惯不利于健康(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A.早睡早起                  B.定期体检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C.吸烟酗酒                  D.合理膳食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 xml:space="preserve">29.保持良好人际关系对心理健康有重要作用，以下做法不利于人际关系的是  ( C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A.尊重他人                  B.倾听他人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C.背后说人坏话              D.分享快乐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30.在学校遇到地震时，正确的避震方法是（）。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立即跑出教室             B. 躲在课桌下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站在教室中间             D. 跑到走廊上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二、判断题（10道）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1.适量的阳光照射有助于维生素D的合成。（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2.职业技能是指从业者就业所需的技术和能力。(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3.发现有人触电时，应立即用手拉开触电者。（×）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4.心理压力可以通过运动、听音乐等方式缓解。（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5.矫治小儿肥胖症，可辅以适量减肥药。(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6.吸烟和饮酒不会对身体健康产生任何影响。（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7.保持良好的个人卫生习惯可以预防传染病。（√）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8.职业生涯规划是一次性的，不需要根据实际情况进行调整。（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9.职业发展需要不断学习和适应新的技能和知识。（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10.健康不仅仅是没有疾病或虚弱，而是身体、心理和社会适应症的完好状态。（√）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艺术常识（美术）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一、选择题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1.色调是指画面色彩的整体感觉，表现秋天丰收的景色适合用（B）色调。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A 冷  B 暖  C 对比  D 绿色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2.水彩画属于下列哪个画种 （A）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西洋画 B 印度画 C 版画 D漫画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3.下列京剧脸谱中能表现关羽特征的是 （C）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A白色脸谱 B绿色脸谱 C 红色脸谱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4.《蒙娜丽莎》是意大利画家 （B）的作品。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张大千 B 达·芬奇  C 齐白石  D徐悲鸿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5.2022年北京冬奥会吉祥物是（B）。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喜羊羊   B 冰墩墩   C 火出圈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6.故宫是（A）著名的宫殿建筑。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A 中国  B 法国  C英国   D 美国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7.《兰亭序》是（B）的作品。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达芬奇   B 王羲之   C 蒙娜丽莎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8.文房四宝是指中国独有的书法绘画工具(书画用具)，即（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A 笔、墨、纸、砚  B笔、墨、纸  C 笔、纸、砚    D、墨、纸、砚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9.色彩三要素是（B）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明度、色度、纯度  B 色相、明度、纯度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 明度、彩度、纯度  D 纯度、亮度、色度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10.中国画中的“四君子”是指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梅 牡丹 芍药     B 松 竹 梅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梅 兰 竹 菊      D  柏 竹 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二、 判断题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1.长城是意大利著名的建筑。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2.《向日葵》是荷兰画家齐白石的作品。（✖）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3.人的五官是指眼睛、眉毛、鼻子、嘴巴、耳朵。（✔）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艺术常识（音乐和舞蹈）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一、选择题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1.我们常见的简谱中，数字“5”对应的唱名是（ D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do  B. re  C. mi  D. sol</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2.下列哪种乐器属于民族乐器中的弹拨乐器？（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二胡  B. 笛子  C. 古筝  D. 唢呐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3.音乐中，用来表示音的长短的符号是（ A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音符  B. 节拍  C. 调号  D. 力度记号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4.歌曲《两只老虎》的旋律节奏特点是（B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节奏复杂  B. 节奏简单且重复  C. 节奏缓慢  D. 节奏多变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5.以下哪一个不是音符时值？（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全音符  B. 二分音符  C. 四分音符  D. 六分音符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6.以下哪种演唱形式是一个人单独演唱（ A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独唱 B. 合唱 C. 齐唱  D. 重唱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7.钢琴有多少个键？（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66  B. 88  C. 108  D. 52</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8.中国国歌《义勇军进行曲》的曲作者是（ B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冼星海  B. 聂耳  C. 贺绿汀  D. 田汉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9.下列哪首歌曲是由新疆民歌改编的？（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《茉莉花》  B. 《康定情歌》  C. 《达坂城的姑娘》  D. 《浏阳河》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10.下列哪种乐器是两根弦的（B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古筝 B. 二胡 C. 小提琴  D. 大提琴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11.下列乐器属于弹拨乐器的是 （</w:t>
      </w:r>
      <w:r>
        <w:rPr>
          <w:rFonts w:hint="default" w:ascii="宋体" w:hAnsi="宋体" w:eastAsia="宋体" w:cs="宋体"/>
          <w:sz w:val="24"/>
          <w:szCs w:val="32"/>
          <w:lang w:val="en-US" w:eastAsia="zh-CN"/>
        </w:rPr>
        <w:t>D</w:t>
      </w:r>
      <w:r>
        <w:rPr>
          <w:rFonts w:hint="eastAsia"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竹笛  B 二胡  C 扬琴  D 琵琶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12.下列乐器属于吹管乐器的是（</w:t>
      </w:r>
      <w:r>
        <w:rPr>
          <w:rFonts w:hint="default" w:ascii="宋体" w:hAnsi="宋体" w:eastAsia="宋体" w:cs="宋体"/>
          <w:sz w:val="24"/>
          <w:szCs w:val="32"/>
          <w:lang w:val="en-US" w:eastAsia="zh-CN"/>
        </w:rPr>
        <w:t>A</w:t>
      </w:r>
      <w:r>
        <w:rPr>
          <w:rFonts w:hint="eastAsia"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竹笛  B 二胡  C 扬琴  D 琵琶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13.人声的分类不包括 （B）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童声  B 老声  C 男声  D 女声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14.我国的国粹是 （B）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黄梅戏  B 京剧  C 越剧  D 淮海戏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15.以下哪位作曲家被誉为“交响曲之父”（B）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巴赫  B 海顿  C 莫扎特  D 贝多芬</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16.“开、绷、直”属于下列哪一类舞蹈的特点 （B）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古典舞  B 芭蕾舞  C 民族民间舞  D 现代舞</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17.芭蕾舞剧《红色娘子军》是哪个国家创作的 （A）</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中国  B 法国  C 意大利  D 俄罗斯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18.《雀之灵》属于下列哪个民族的舞蹈 （C）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藏族  B 蒙古族  C 傣族  D 维吾尔族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19.以下哪种舞蹈风格起源于欧洲古典宫廷？（B）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爵士舞  B. 芭蕾舞  C. 肚皮舞  D. 踢踏舞</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20.下列属于中国民族民间舞蹈的是（C）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华尔兹  B. 探戈  C. 傣族舞  D. 弗拉门戈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1.我们常见的简谱中，数字“1”对应的唱名是do（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2.小提琴属于铜管乐器。（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3.四二拍的强弱规律是“强、弱”。（√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4.歌曲《送别》的曲调是中国原创的。（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5.在简谱中，“0”表示休止（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6.舞蹈与音乐无关，是独立存在的。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7.舞蹈是以人体动作来表达思想感情，反应社会生活的艺术形式。（√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8.舞蹈表演中，舞者的情绪和动作同等重要。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9.肖邦被誉为音乐界中的“钢琴诗人”。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10.扬琴是中国民族乐器中的拉弦类乐器。（×）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科学常识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一、选择题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1.地球围绕什么进行公转？（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月球 B. 太阳 C. 火星 D. 金星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2.人类地主要造血器官是（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骨髓      B. 脊髓    C. 大脑     D. 心脏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3.绿色食品指什么食品？  （ D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A.蔬菜     B.水果  C.绿颜色的食品    D.有丰富营养价值的食品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4.人体消化食物和吸收营养物质的主要场所是（B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胃     B. 小肠    C. 大肠    D. 食道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5.下列哪种情况不会引发海啸（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A.水下地震     B. 火山爆发    C. 瘟疫   D.水下塌陷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6.下列哪种动物的嗅觉最灵敏（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狗      B. 鼠     C. 兔      D. 刺猬</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7.地壳中含量最多的元素是（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硅     B. 氧     C. 铝    D. 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8.地球自转产生的现象是（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四季更替     B. 昼夜长短变化      C. 昼夜交替     D. 五带划分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9.下列物质中，属于纯净物的是（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空气      B. 海水     C. 蒸馏水     D. 石灰水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10.北宋毕昇发明了（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造纸术    B. 指南针     C. 火药    D. 活字印刷术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11.选无磷洗衣粉是为了（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保护衣物    B.防止污染     C. 保护双手    D. 把衣物洗的更干净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12.以下哪种行为有助于预防近视 （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长时间近距离看书       B. 在光线昏暗的地方玩手机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经常做眼保健操         D. 走路时看书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13.水的沸点在标准大气压下是（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0℃       B. 50℃       C. 100℃      D. 200℃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14.下列属于可再生能源的是（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煤炭    B. 石油     C. 天然气     D. 太阳能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15.地震发生时，下列做法正确的是（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迅速乘坐电梯下楼          B. 躲在窗户边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躲在桌子底下              D. 跑到阳台大声呼救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16.我们通常所说的“白色污染”是指（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白色的垃圾    B. 塑料垃圾    C. 废纸    D. 建筑垃圾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17.声音在下列哪种介质中传播速度最快（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空气     B. 水     C. 钢铁   D. 真空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18.铁生锈主要是与空气中的（ A ）发生反应</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氧气和水    B. 氮气    C. 二氧化碳    D. 稀有气体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19.减少“白色污染”，我们应该（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A.自觉地不适用、少用难降解地塑料包装袋    B. 乱扔塑料垃圾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尽量使用塑料制品                       D. 尽量不适用纸质包装袋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20.植物进行光合作用的主要器官是（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根     B. 茎     C. 叶    D. 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1.“杂交水稻之父”是袁隆平。（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2.我国农历中有24个节气。（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3.光年是时间单位。（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4.植物的光合作用能产生氧气。（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5.物体的运动不需要力来维持。（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6.二氧化碳能使澄清石灰水变浑浊。（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7.只要有光源，就一定能形成影子。（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8.合金不一定是由两种或两种以上的金属组成，也可以是金属与非金属组成。（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9.所有的细菌对人类都是有害的。（ ×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32"/>
          <w:lang w:val="en-US" w:eastAsia="zh-CN"/>
        </w:rPr>
      </w:pPr>
      <w:r>
        <w:rPr>
          <w:rFonts w:hint="eastAsia" w:ascii="黑体" w:hAnsi="黑体" w:eastAsia="黑体" w:cs="黑体"/>
          <w:b/>
          <w:bCs/>
          <w:sz w:val="32"/>
          <w:szCs w:val="40"/>
          <w:lang w:val="en-US" w:eastAsia="zh-CN"/>
        </w:rPr>
        <w:t>信息技术与安全</w:t>
      </w:r>
    </w:p>
    <w:p>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32"/>
          <w:lang w:val="en-US" w:eastAsia="zh-CN"/>
        </w:rPr>
        <w:t xml:space="preserve">一、单项选择题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1.世界上第一台电子计算机是（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ENIAC  B. EDVAC  C. EDSAC  D. UNIVAC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2.我们使用的计算机，通常哪个部件能显示图像和文字 ？（C）</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主机  B. 键盘  C. 显示器  D. 鼠标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3.CPU的中文名称是（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控制器  B. 运算器  C. 中央处理器  D. 内存储器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4.下列属于计算机输入设备的是（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打印机  B. 显示器  C. 鼠标  D. 音箱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5.计算机病毒是一种（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特殊的计算机部件  B. 游戏软件  C. 人为编制的特殊程序  D. 能传染的生物病毒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6.操作系统是一种（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系统软件  B. 应用软件  C. 工具软件  D. 杀毒软件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7.下面哪个设备是用来输入信息到计算机的 ？（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打印机  B. 音箱  C. 摄像头  D. 投影仪</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8.计算机网络的主要功能是（ D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资源共享和信息传输  B. 分布式处理  C. 提高系统可靠性  D. 以上都是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9.开机时，一般先打开 （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主机  B. 显示器  C. 先开主机或显示器都行  D. 不确定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10.键盘上用来切换大小写字母的键是 （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Caps Lock  B. Shift  C. Ctrl  D. Alt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11.想在计算机上画画，通常要打开（ B ）软件。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计算器  B. 画图  C. 写字板  D. 浏览器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12.下面哪个不是计算机里常见的文件类型 ？（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图片文件  B. 音乐文件  C. 水果文件  D. 视频文件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13.要播放音乐文件，需要用到（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画图软件  B. 音乐播放器  C. 文字处理软件  D. 浏览器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14.以下哪种操作可以找到计算机里的音乐文件 ？（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在“计算机”里，通过搜索功能查找  B. 在画图软件里找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C.在写字板里找  D. 在计算器里找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15.下面哪个图标代表计算机上的“回收站” ？（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一个垃圾桶图案  B. 一个文件夹图案  C. 一个光盘图案  D.一个闪电图案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16.我们不小心删除的文件，一般会先存放在（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桌面  B. 回收站  C. 我的文档  D. 计算机的角落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17.关于计算机病毒，下面说法正确的是（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计算机病毒是一种有害的程序  B. 计算机病毒是一种虫子  C. 计算机病毒可以让计算机更快速  D. 计算机病毒不会影响计算机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18.为了防止计算机感染病毒，我们应该（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随意从网上下载不明软件  B. 定期用杀毒软件检查  C. 经常打开陌生人发来的邮件  D. 不更新杀毒软件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19.要浏览网页，我们需要打开（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画图软件  B. 音乐播放器  C. 浏览器  D. 计算器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20.网址的开头一般是（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http://  B. ftp://  C. mailto://  D. telnet://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21.在百度搜索引擎中，要查找图片，应该点击（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新闻  B. 图片  C. 地图  D. 学术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22.我们在网上聊天时，应该（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随意辱骂别人  B. 不透露自己的真实信息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随意相信陌生人的话  D. 随意给陌生人发照片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23.新建文件夹时，输入的名字是（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固定的  B. 随便取，但不能和已有的文件夹重名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只能是英文  D. 只能是数字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24.要把文件移动到另一个文件夹，我们可以先（ C ）文件。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复制  B. 粘贴  C. 选中  D. 删除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25.要在计算机上查找某个文件，我们可以使用（ A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搜索功能  B. 画画功能  C. 播放音乐功能  D. 计算功能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26.关于计算机的使用，下面说法正确的是（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可以长时间玩游戏  B. 要注意保护眼睛，合理使用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可以在电脑上乱涂乱画  D. 可以随意拆卸电脑部件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27.一个完整的计算机系统包括（ C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主机、键盘和显示器  B. 计算机与外部设备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硬件系统和软件系统  D. 系统软件与应用软件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28.以下哪种不是常见的图像文件格式（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JPEG  B. MP3  C. PNG  D. BMP</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29.在Word中，要对文档进行打印，正确的操作是（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按Ctrl+A键  B. 按Ctrl+P键  C. 按Ctrl+S键  D. 按Ctrl+F键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30.下列软件中，属于系统软件的是（ 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微信  B. Windows 10  C. 腾讯视频  D. 美图秀秀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1.计算机只能用来学习，不能娱乐。（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2.鼠标和键盘是计算机最常用的输入设备。（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3.关闭计算机时，可以直接拔掉电源插头。（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4.键盘上的所有按键都有明确的功能，不能随意按。（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5.在画图软件中，画的图形不能改变颜色。（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6.文件和文件夹的名称可以随便取，没有任何限制。（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7.只要安装了杀毒软件，计算机就绝对不会感染病毒。（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8.在互联网上，我们可以随意发布任何信息。（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9.所有的网站都是安全可靠的，可以放心访问。（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10.从网上下载的文件，都可以直接打开使用。（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11.为了保护个人隐私，我们不能在网上注册任何账号。（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12.在公共场合连接免费Wi-Fi时，不需要注意安全问题。（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13.在Word中，只能输入文字，不能插入图片。（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14.Excel主要用于制作表格和处理数据。（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15.在PowerPoint中，只能添加一张幻灯片。（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16.计算机的存储设备只有硬盘。（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17.对文件进行重命名操作，不会改变文件的内容。（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18.画图软件只能在Windows系统中使用。（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19.在互联网上搜索到的信息都是真实准确的。（ ×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20.学习信息技术对我们的学习和生活有很大的帮助。（ √ ）</w:t>
      </w: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numPr>
          <w:ilvl w:val="0"/>
          <w:numId w:val="0"/>
        </w:numPr>
        <w:spacing w:line="360" w:lineRule="auto"/>
        <w:jc w:val="center"/>
        <w:rPr>
          <w:rFonts w:hint="default" w:ascii="Times New Roman" w:hAnsi="Times New Roman" w:eastAsia="宋体" w:cs="Times New Roman"/>
          <w:b/>
          <w:bCs/>
          <w:sz w:val="32"/>
          <w:szCs w:val="32"/>
          <w:lang w:val="en-US" w:eastAsia="zh-CN"/>
        </w:rPr>
      </w:pPr>
      <w:r>
        <w:rPr>
          <w:rFonts w:hint="eastAsia" w:ascii="黑体" w:hAnsi="黑体" w:eastAsia="黑体" w:cs="黑体"/>
          <w:b/>
          <w:bCs/>
          <w:sz w:val="32"/>
          <w:szCs w:val="32"/>
          <w:lang w:val="en-US" w:eastAsia="zh-CN"/>
        </w:rPr>
        <w:t>历史题库（10题）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1.说到人生追求，我们也许会吟诵“人生如梦，一樽还酹江月”“蜀道难，难于上青天”“路漫漫其修远兮，吾将上下而求索”, 上述名句分别属于（ C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A.楚辞、汉赋、唐诗       B.楚辞、唐诗、宋词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C.宋词、唐诗、楚辞      D.唐诗、宋词、元曲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2.“竹枪一杆,打得妻离子散,未闻枪声震天；铜灯半盏,烧尽田地房廊,不见烟火冲天。”该对联反映的是( B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A.西方列强的侵华暴行     B.鸦片输入对中国的危害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C.烟草传入中国后的盛况   D.工业文明冲击中国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3.20世纪八十年代，为实现祖国统一，提出“一国两制”伟大构想的是（ B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A.毛泽东   B.邓小平    C.江泽民     D.刘少奇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4.下列人物，被誉为“给世界带来光明的科学家”是( A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A.爱迪生   B.贝多芬   C.爱因斯坦    D.莱特兄弟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5.被称为现代“第四媒介”的是（ D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A.报纸      B.广播       C.电视      D.互联网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6.被称为“杂交水稻之父”，获得中国“国家最高科学技术奖”的科学家是（ C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A.钱学森    B.邓稼先    C.袁隆平   D.李四光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人曾对中国近代史上一场战争后签订的条约发出这样的感慨:“这真是空前未有的亡国条约！从前我国还只是被西方大国打败过,现在竟被东方的小国打败了,而且失败得那样惨,条约又订得那样苛刻,这是多么大的耻辱啊！这一条约是(  C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40" w:firstLineChars="1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A.《南京条约》      B．《北京条约》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C．《马关条约》      D．《辛丑条约》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8.清朝的一项政策“不仅妨碍了中国海外市场的开拓……阻碍了资本主义萌芽的滋长，而且使中国与世隔绝，逐渐落后于世界潮流。”这一政策是（ D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A.奖励耕织        B.重农抑商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C.自由放任        D.闭关锁国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9.中国共产党的成立犹如一声春雷，震醒了原来冰封的大地，党的第一次全国代表大会召开于(　C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A.北京       B.南京       C.上海       D.武汉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10.被称为“东方医药巨典”的药物学著作是（ B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40" w:firstLineChars="1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A.《千金方》         B.《本草纲目》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C.《伤寒杂病论》     D.《齐民要术》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地理题库（10题）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1.我国农历最主要的成分是（C）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A.阴历      B.阳历      C.阴阳历      D.夏历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2.下列节日中，衡阳的昼长比夜长短的是（D）</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A.“五一”劳动节                  B.“六一”儿童节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C.“八一”建军节                  D.“十一”国庆节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3.嫦娥五号的发射成功实现了我国航天史上的首次（A）</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A.带月壤以接近第二宇宙速度返回地球   B.第一幅月面图像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C.7米分辨率全月图                    D.月球背面软着陆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4.“大江东去，浪淘尽......”表明了我国地势特征是（B）</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A.东高西低   B.西高东低   C.南高北低   D.北高南低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5.近地面大气主要直接的热源是（B）</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A.太阳      B.地面       C.海洋         D.宇宙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color w:val="auto"/>
          <w:sz w:val="24"/>
          <w:szCs w:val="24"/>
          <w:lang w:val="en-US" w:eastAsia="zh-CN"/>
        </w:rPr>
        <w:t>.中国位于（A）</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A.亚洲      B.欧洲       C.南极洲       D.大洋洲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7.通常情况下，一天当中温度最高出现在（D）</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A.正午12点前               B.正午12点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B.午后1点左右              D.午后2点左右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8.气候变暖的主要原因是由于人类排放了大量的（A）</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A.二氧化碳   B.二氧化硫    C.氟利昂   D.一氧化碳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9.小明业余时间喜欢摆弄电脑，他发现自家的电脑，电源产于马来西亚、硬盘产于日本、主板产于美国、内存产于韩国.......对此现象准确的理解是（B）</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A.国际竞争激烈         B.国际合作与经济全球化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B.国际矛盾和冲突剧烈   D.国家与国家之间经济各成一体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10.世界上最大的国际组织是联合国，其总部设在（B）</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A.瑞士的日内瓦                B.美国的纽约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sz w:val="24"/>
          <w:szCs w:val="24"/>
          <w:lang w:val="en-US" w:eastAsia="zh-CN"/>
        </w:rPr>
        <w:t>C.美国的华盛顿                D.瑞士的洛桑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道德与法纪题库（15题）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1.截至2024年12月，我国网民规模达11.08亿人，较2023年12月增长1608万人，互联网普及率达78.6%。作为网民中的一员，你认为网络给你带来了什么？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【参考答案】考察思想道德素质、世界观与人生观、社会责任意识等。分别从正反两方面谈自己的看法，或如何利用网络等。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2.2024年12月，有网友发布视频称，在山西大同开往上海的列车上，一对母女坐了别人的座位拒不让座，乘警予以劝说也不配合。乘警要求其换座位的过程中，女子拿东西砸乘警，甚至持刀威胁，拒不配合换座。最终，乘警劝说无效后，将女子强制带离，过程中女子还有蹬踹乘警的举动。请问你认为该女子的行为对吗？说说你的理由。</w:t>
      </w:r>
    </w:p>
    <w:p>
      <w:pPr>
        <w:keepNext w:val="0"/>
        <w:keepLines w:val="0"/>
        <w:pageBreakBefore w:val="0"/>
        <w:widowControl w:val="0"/>
        <w:kinsoku/>
        <w:wordWrap/>
        <w:overflowPunct/>
        <w:topLinePunct w:val="0"/>
        <w:autoSpaceDE/>
        <w:autoSpaceDN/>
        <w:bidi w:val="0"/>
        <w:adjustRightInd/>
        <w:snapToGrid/>
        <w:spacing w:line="560" w:lineRule="exac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【参考答案】考察思想道德素质与法纪意识，评价考生价值观。（1）从思想道德角度看，其行为严重违背社会公德。（2）从法治角度讲，其行为侵犯了其他乘客对座位的合法使用权，违反了相关法律法规。 （3）作为公民，我们应践行和弘扬诚信、友善等社会主义核心价值观。</w:t>
      </w:r>
    </w:p>
    <w:p>
      <w:pPr>
        <w:keepNext w:val="0"/>
        <w:keepLines w:val="0"/>
        <w:pageBreakBefore w:val="0"/>
        <w:widowControl w:val="0"/>
        <w:kinsoku/>
        <w:wordWrap/>
        <w:overflowPunct/>
        <w:topLinePunct w:val="0"/>
        <w:autoSpaceDE/>
        <w:autoSpaceDN/>
        <w:bidi w:val="0"/>
        <w:adjustRightInd/>
        <w:snapToGrid/>
        <w:spacing w:line="560" w:lineRule="exact"/>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仿宋" w:hAnsi="仿宋" w:eastAsia="仿宋" w:cs="仿宋"/>
          <w:color w:val="E54C5E" w:themeColor="accent6"/>
          <w:sz w:val="32"/>
          <w:szCs w:val="32"/>
          <w:lang w:val="en-US" w:eastAsia="zh-CN"/>
          <w14:textFill>
            <w14:solidFill>
              <w14:schemeClr w14:val="accent6"/>
            </w14:solidFill>
          </w14:textFill>
        </w:rPr>
      </w:pPr>
      <w:r>
        <w:rPr>
          <w:rFonts w:hint="eastAsia" w:ascii="仿宋" w:hAnsi="仿宋" w:eastAsia="仿宋" w:cs="仿宋"/>
          <w:sz w:val="32"/>
          <w:szCs w:val="32"/>
          <w:lang w:val="en-US" w:eastAsia="zh-CN"/>
        </w:rPr>
        <w:t>3.如果成功进入心仪的大学，你会如何规划自己的大学生活？</w:t>
      </w:r>
    </w:p>
    <w:p>
      <w:pPr>
        <w:keepNext w:val="0"/>
        <w:keepLines w:val="0"/>
        <w:pageBreakBefore w:val="0"/>
        <w:widowControl w:val="0"/>
        <w:wordWrap/>
        <w:overflowPunct/>
        <w:topLinePunct w:val="0"/>
        <w:autoSpaceDE/>
        <w:autoSpaceDN/>
        <w:bidi w:val="0"/>
        <w:adjustRightInd/>
        <w:snapToGrid/>
        <w:spacing w:line="560" w:lineRule="exact"/>
        <w:ind w:firstLine="640" w:firstLineChars="200"/>
        <w:rPr>
          <w:rFonts w:hint="default" w:ascii="仿宋" w:hAnsi="仿宋" w:eastAsia="仿宋" w:cs="仿宋"/>
          <w:color w:val="E54C5E" w:themeColor="accent6"/>
          <w:sz w:val="32"/>
          <w:lang w:val="en-US" w:eastAsia="zh-CN"/>
          <w14:textFill>
            <w14:solidFill>
              <w14:schemeClr w14:val="accent6"/>
            </w14:solidFill>
          </w14:textFill>
        </w:rPr>
      </w:pPr>
      <w:r>
        <w:rPr>
          <w:rFonts w:hint="eastAsia" w:ascii="仿宋" w:hAnsi="仿宋" w:eastAsia="仿宋" w:cs="仿宋"/>
          <w:sz w:val="32"/>
          <w:lang w:val="en-US" w:eastAsia="zh-CN"/>
        </w:rPr>
        <w:t>【参考答案】 考察人生态度和社会责任意识等。结合自身从专业技能、生活、社会实践、品德修养等方面作答。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某社区积极响应社会主义核心价值观的践行号召，开展了一系列活动。社区组织志愿者团队关爱社区内的孤寡老人和残障人士，定期上门为他们打扫卫生、陪他们聊天解闷，还为有需要的残障人士提供康复训练指导。同时，社区设立了诚信文化长廊，展示社区内诚信经营的商家事迹以及居民诚信友善的感人故事，鼓励居民在日常生活中诚实守信。在社区举办的各类文化活动中，融入爱国主题，如国庆期间举办 “我爱我的祖国” 文艺汇演，激发居民的爱国热情。此外，社区还积极与周边企业合作，为失业居民提供就业培训和岗位推荐，鼓励居民敬业爱岗，提升自身职业技能。</w:t>
      </w:r>
      <w:r>
        <w:rPr>
          <w:rFonts w:hint="eastAsia" w:ascii="仿宋" w:hAnsi="仿宋" w:eastAsia="仿宋" w:cs="仿宋"/>
          <w:sz w:val="32"/>
          <w:szCs w:val="32"/>
          <w:lang w:val="en-US" w:eastAsia="zh-CN"/>
        </w:rPr>
        <w:t>如果你是该社区的居民，你会怎样评价该社区的工作？</w:t>
      </w:r>
    </w:p>
    <w:p>
      <w:pPr>
        <w:keepNext w:val="0"/>
        <w:keepLines w:val="0"/>
        <w:pageBreakBefore w:val="0"/>
        <w:widowControl w:val="0"/>
        <w:kinsoku/>
        <w:wordWrap/>
        <w:overflowPunct/>
        <w:topLinePunct w:val="0"/>
        <w:autoSpaceDE/>
        <w:autoSpaceDN/>
        <w:bidi w:val="0"/>
        <w:adjustRightInd/>
        <w:snapToGrid/>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【参考答案】考察思想道德素质与政治认同。可从社区工作、社会主义核心价值观等方面作答。</w:t>
      </w:r>
    </w:p>
    <w:p>
      <w:pPr>
        <w:keepNext w:val="0"/>
        <w:keepLines w:val="0"/>
        <w:pageBreakBefore w:val="0"/>
        <w:widowControl w:val="0"/>
        <w:kinsoku/>
        <w:wordWrap/>
        <w:overflowPunct/>
        <w:topLinePunct w:val="0"/>
        <w:autoSpaceDE/>
        <w:autoSpaceDN/>
        <w:bidi w:val="0"/>
        <w:adjustRightInd/>
        <w:snapToGrid/>
        <w:spacing w:line="560" w:lineRule="exact"/>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 w:hAnsi="仿宋" w:eastAsia="仿宋" w:cs="仿宋"/>
          <w:color w:val="E54C5E" w:themeColor="accent6"/>
          <w:sz w:val="32"/>
          <w:szCs w:val="32"/>
          <w:lang w:val="en-US" w:eastAsia="zh-CN"/>
          <w14:textFill>
            <w14:solidFill>
              <w14:schemeClr w14:val="accent6"/>
            </w14:solidFill>
          </w14:textFill>
        </w:rPr>
      </w:pPr>
      <w:r>
        <w:rPr>
          <w:rFonts w:hint="eastAsia" w:ascii="仿宋" w:hAnsi="仿宋" w:eastAsia="仿宋" w:cs="仿宋"/>
          <w:sz w:val="32"/>
          <w:szCs w:val="32"/>
          <w:lang w:val="en-US" w:eastAsia="zh-CN"/>
        </w:rPr>
        <w:t>5.2025年1月7日，西藏日喀则市定日县发生6.8级地震，截至1月16日震后第十天，自治区抗震救灾指挥部办公室紧急调运并及时向受灾群众发放帐篷、被褥等各类救灾物资，安装火炉（电炉）9525个，配发电褥子取暖器4万余件，运送燃料759吨，配发被子毛毯25.97万余件、棉服18万余件，动用储备粮油560吨。从以上数据中，你对党和国家有何感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【参考答案】考察国家认同。从党的初心、国家执政立场等方面谈自己的感受即可。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rPr>
          <w:rFonts w:hint="default" w:ascii="仿宋" w:hAnsi="仿宋" w:eastAsia="仿宋" w:cs="仿宋"/>
          <w:color w:val="auto"/>
          <w:sz w:val="32"/>
          <w:szCs w:val="32"/>
          <w:lang w:val="en-US" w:eastAsia="zh-CN"/>
        </w:rPr>
      </w:pPr>
      <w:r>
        <w:rPr>
          <w:rFonts w:hint="eastAsia" w:ascii="仿宋" w:hAnsi="仿宋" w:eastAsia="仿宋" w:cs="仿宋"/>
          <w:sz w:val="32"/>
          <w:szCs w:val="32"/>
          <w:lang w:val="en-US" w:eastAsia="zh-CN"/>
        </w:rPr>
        <w:t>6.</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"coco://sendMessage?ext={"s$wiki_link":"https://m.baike.com/wikiid/7149450851428876328"}&amp;msg=%E8%8B%8F%E7%82%B3%E6%B7%BB" \t "https://www.doubao.com/thread/_blank"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苏炳添</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作为一名短跑运动员</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在身高不占优势的情况下，凭借着日复一日高强度的训练，不断挑战身体极限。他遭遇过瓶颈期，也面对过外界的质疑，但始终没有放弃对速度的追求。通过科学的训练方法和顽强的拼搏精神，他成功突破了黄种人在百米赛跑中的极限，多次在国际大赛中取得优异成绩，为中国乃至亚洲短跑事业树立了新的标杆。</w:t>
      </w:r>
      <w:r>
        <w:rPr>
          <w:rFonts w:hint="eastAsia" w:ascii="仿宋" w:hAnsi="仿宋" w:eastAsia="仿宋" w:cs="仿宋"/>
          <w:color w:val="auto"/>
          <w:sz w:val="32"/>
          <w:szCs w:val="32"/>
          <w:lang w:val="en-US" w:eastAsia="zh-CN"/>
        </w:rPr>
        <w:t>从苏炳添的身上，你看到了什么？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rPr>
          <w:rFonts w:hint="default" w:ascii="仿宋" w:hAnsi="仿宋" w:eastAsia="仿宋" w:cs="仿宋"/>
          <w:color w:val="E54C5E" w:themeColor="accent6"/>
          <w:sz w:val="32"/>
          <w:szCs w:val="32"/>
          <w:lang w:val="en-US" w:eastAsia="zh-CN"/>
          <w14:textFill>
            <w14:solidFill>
              <w14:schemeClr w14:val="accent6"/>
            </w14:solidFill>
          </w14:textFill>
        </w:rPr>
      </w:pPr>
      <w:r>
        <w:rPr>
          <w:rFonts w:hint="eastAsia" w:ascii="仿宋" w:hAnsi="仿宋" w:eastAsia="仿宋" w:cs="仿宋"/>
          <w:sz w:val="32"/>
          <w:szCs w:val="32"/>
          <w:lang w:val="en-US" w:eastAsia="zh-CN"/>
        </w:rPr>
        <w:t>【参考答案】考察思想道德素质和社会责任意识。可从人生态度、榜样学习、理想信念等方面作答。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黄文秀出生在广西一个贫困家庭，她努力学习，从北京师范大学硕士毕业后，放弃大城市的繁华，毅然回到家乡，投身脱贫攻坚第一线。她一心为民，挨家挨户走访贫困户，带领群众发展产业。在山洪暴发的危险时刻，她义无反顾地冲向受灾群众，最终献出宝贵生命，年仅 30 岁。</w:t>
      </w:r>
      <w:r>
        <w:rPr>
          <w:rFonts w:hint="eastAsia" w:ascii="仿宋" w:hAnsi="仿宋" w:eastAsia="仿宋" w:cs="仿宋"/>
          <w:color w:val="auto"/>
          <w:sz w:val="32"/>
          <w:szCs w:val="32"/>
          <w:lang w:val="en-US" w:eastAsia="zh-CN"/>
        </w:rPr>
        <w:t>如果你是黄文秀，你会跟她做同样的选择吗？为什么？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【参考答案】考察价值观、思想道德素质与社会责任意识。黄文秀不忘初心、一心为民、甘于奉献、勇于担当、敢于奉献的精神。具体可结合自己实际展开。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8.某高校大一学生黄某网购一款口红后，有微信主动添加黄某称购物后已中奖，购物后送抽奖机会，抽中后需要再次购物才可以获得奖品，黄某信以为真……如果你是黄某，你会怎么做？</w:t>
      </w:r>
    </w:p>
    <w:p>
      <w:p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【参考答案】考察思想素质、法纪意识等。从是非判断、谨防诈骗等方面作答即可。</w:t>
      </w:r>
    </w:p>
    <w:p>
      <w:pPr>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9.近年来，我国不断推进生态文明建设，强调“绿水青山就是金山银山”的发展理念。作为一名青年学生，你能为推进生态文明建设做些什么？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【参考答案】考察思想道德素质、社会责任意识与国家认同。考生可从增强环保意识、践行环保活动、倡导绿色生活方式、宣传生态文明理念、学习相关知识解决具体环保问题等方面进行回答。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10.小李在公园里捡到了一个钱包，里面有一些现金和证件。他考虑了一下，决定把钱包里的钱拿走，而把证件留在了原地。请问小李的行为是否正确？为什么？他应该怎么做？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此题通过小李捡到钱包的情境，考查考生对拾金不昧道德原则的理解，以及对法律边界的认知。考生应首先指出小李的行为是不正确的，然后从道德和法律两个方面分析原因，最后从妥善保管、立即交还、增强道德意识和法律意识等方面指出小李该怎么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11.2024年是新中国成立75周年，我们的祖国发生了翻天覆地的变化，同时取得了许许多多的成就。在你的生活中，最为祖国感到自豪的是什么？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color w:val="auto"/>
          <w:sz w:val="32"/>
          <w:szCs w:val="32"/>
          <w:lang w:val="en-US" w:eastAsia="zh-CN"/>
        </w:rPr>
        <w:t>参考答案】考察国家认同。从国家取得的任一成就举例作答即可。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习近平总书记在二O二五年新年贺词中说道：“家事国事天下事，让人民过上幸福生活是头等大事。”人民的幸福生活需要党和国家把老百姓身边的大事小情解决好，更需要我们每一个人为自己的幸福生活努力奋斗。为了过上幸福生活，你准备怎么奋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【参考答案】考察思想道德素养、社会责任意识及国家认同。可从努力学习、增强本领、将个人幸福融于祖国需要、提升自己的社会价值等角度作答。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13.诚实守信是公民道德规范的基本要求。有一次，</w:t>
      </w:r>
      <w:r>
        <w:rPr>
          <w:rFonts w:hint="default" w:ascii="仿宋" w:hAnsi="仿宋" w:eastAsia="仿宋" w:cs="仿宋"/>
          <w:color w:val="auto"/>
          <w:sz w:val="32"/>
          <w:szCs w:val="32"/>
          <w:lang w:val="en-US" w:eastAsia="zh-CN"/>
        </w:rPr>
        <w:t>小李在考试中作弊，被监考老师发现后受到了处分。</w:t>
      </w:r>
      <w:r>
        <w:rPr>
          <w:rFonts w:hint="eastAsia" w:ascii="仿宋" w:hAnsi="仿宋" w:eastAsia="仿宋" w:cs="仿宋"/>
          <w:color w:val="auto"/>
          <w:sz w:val="32"/>
          <w:szCs w:val="32"/>
          <w:lang w:val="en-US" w:eastAsia="zh-CN"/>
        </w:rPr>
        <w:t>你觉得</w:t>
      </w:r>
      <w:r>
        <w:rPr>
          <w:rFonts w:hint="default" w:ascii="仿宋" w:hAnsi="仿宋" w:eastAsia="仿宋" w:cs="仿宋"/>
          <w:color w:val="auto"/>
          <w:sz w:val="32"/>
          <w:szCs w:val="32"/>
          <w:lang w:val="en-US" w:eastAsia="zh-CN"/>
        </w:rPr>
        <w:t>小李的行为</w:t>
      </w:r>
      <w:r>
        <w:rPr>
          <w:rFonts w:hint="eastAsia" w:ascii="仿宋" w:hAnsi="仿宋" w:eastAsia="仿宋" w:cs="仿宋"/>
          <w:color w:val="auto"/>
          <w:sz w:val="32"/>
          <w:szCs w:val="32"/>
          <w:lang w:val="en-US" w:eastAsia="zh-CN"/>
        </w:rPr>
        <w:t>怎么样？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color w:val="auto"/>
          <w:sz w:val="32"/>
          <w:szCs w:val="32"/>
          <w:lang w:val="en-US" w:eastAsia="zh-CN"/>
        </w:rPr>
        <w:t>【参考答案】此题通过考试作弊这个简单的情境，考查考生对思想道德规范和法律规范相关知识的分析应用。考生可从道德上</w:t>
      </w:r>
      <w:r>
        <w:rPr>
          <w:rFonts w:hint="default" w:ascii="仿宋" w:hAnsi="仿宋" w:eastAsia="仿宋" w:cs="仿宋"/>
          <w:color w:val="auto"/>
          <w:sz w:val="32"/>
          <w:szCs w:val="32"/>
          <w:lang w:val="en-US" w:eastAsia="zh-CN"/>
        </w:rPr>
        <w:t>违背了诚实守信的道德原则</w:t>
      </w:r>
      <w:r>
        <w:rPr>
          <w:rFonts w:hint="eastAsia" w:ascii="仿宋" w:hAnsi="仿宋" w:eastAsia="仿宋" w:cs="仿宋"/>
          <w:color w:val="auto"/>
          <w:sz w:val="32"/>
          <w:szCs w:val="32"/>
          <w:lang w:val="en-US" w:eastAsia="zh-CN"/>
        </w:rPr>
        <w:t>和法纪上</w:t>
      </w:r>
      <w:r>
        <w:rPr>
          <w:rFonts w:hint="default" w:ascii="仿宋" w:hAnsi="仿宋" w:eastAsia="仿宋" w:cs="仿宋"/>
          <w:color w:val="auto"/>
          <w:sz w:val="32"/>
          <w:szCs w:val="32"/>
          <w:lang w:val="en-US" w:eastAsia="zh-CN"/>
        </w:rPr>
        <w:t>违反了学校的考试纪律</w:t>
      </w:r>
      <w:r>
        <w:rPr>
          <w:rFonts w:hint="eastAsia" w:ascii="仿宋" w:hAnsi="仿宋" w:eastAsia="仿宋" w:cs="仿宋"/>
          <w:color w:val="auto"/>
          <w:sz w:val="32"/>
          <w:szCs w:val="32"/>
          <w:lang w:val="en-US" w:eastAsia="zh-CN"/>
        </w:rPr>
        <w:t>两个方面分析小李的行为。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tabs>
          <w:tab w:val="left" w:pos="1177"/>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14.某学生小王在图书馆自习时，发现自己的手机不见了，他怀疑是同桌小李偷的，于是在没有证据的情况下，公开指责小李是小偷。小王的行为对吗？为什么？</w:t>
      </w:r>
    </w:p>
    <w:p>
      <w:pPr>
        <w:keepNext w:val="0"/>
        <w:keepLines w:val="0"/>
        <w:pageBreakBefore w:val="0"/>
        <w:widowControl w:val="0"/>
        <w:numPr>
          <w:ilvl w:val="0"/>
          <w:numId w:val="0"/>
        </w:numPr>
        <w:tabs>
          <w:tab w:val="left" w:pos="1177"/>
        </w:tabs>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此题考查考生对思想道德规范与法律知识的理解与分析应用。答题时首先明确小王的行为是错误的，然后从法律角度指出小王的行为缺乏证据、侵犯了他人的名誉权等，从道德角度分析小王的行为违反了道德规范中诚实信用和尊重他人等方面的要求。</w:t>
      </w:r>
    </w:p>
    <w:p>
      <w:pPr>
        <w:keepNext w:val="0"/>
        <w:keepLines w:val="0"/>
        <w:pageBreakBefore w:val="0"/>
        <w:widowControl w:val="0"/>
        <w:numPr>
          <w:ilvl w:val="0"/>
          <w:numId w:val="0"/>
        </w:numPr>
        <w:tabs>
          <w:tab w:val="left" w:pos="1177"/>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tabs>
          <w:tab w:val="left" w:pos="1177"/>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随着互联网技术的迅猛发展，青少年已成为网络空间的主要参与者之一。然而，网络空间也充斥着不良信息、网络欺凌等问题，对青少年的网络道德素养提出了严峻挑战。你觉得作为一名青少年，在网络空间里，我们应该怎么做？</w:t>
      </w:r>
    </w:p>
    <w:p>
      <w:pPr>
        <w:keepNext w:val="0"/>
        <w:keepLines w:val="0"/>
        <w:pageBreakBefore w:val="0"/>
        <w:widowControl w:val="0"/>
        <w:numPr>
          <w:ilvl w:val="0"/>
          <w:numId w:val="0"/>
        </w:numPr>
        <w:tabs>
          <w:tab w:val="left" w:pos="1177"/>
        </w:tabs>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【参考答案】此题考查考生对网络道德规范相关知识的理解与应用。考生可从</w:t>
      </w:r>
      <w:r>
        <w:rPr>
          <w:rFonts w:hint="default" w:ascii="仿宋" w:hAnsi="仿宋" w:eastAsia="仿宋" w:cs="仿宋"/>
          <w:color w:val="auto"/>
          <w:sz w:val="32"/>
          <w:szCs w:val="32"/>
          <w:lang w:val="en-US" w:eastAsia="zh-CN"/>
        </w:rPr>
        <w:t>辨别信息真伪、遵守网络规则、尊重他人并保护个人隐私</w:t>
      </w:r>
      <w:r>
        <w:rPr>
          <w:rFonts w:hint="eastAsia" w:ascii="仿宋" w:hAnsi="仿宋" w:eastAsia="仿宋" w:cs="仿宋"/>
          <w:color w:val="auto"/>
          <w:sz w:val="32"/>
          <w:szCs w:val="32"/>
          <w:lang w:val="en-US" w:eastAsia="zh-CN"/>
        </w:rPr>
        <w:t>等方面分析怎样提升自身的网络道德素养。</w:t>
      </w:r>
    </w:p>
    <w:p>
      <w:pPr>
        <w:bidi w:val="0"/>
        <w:jc w:val="left"/>
        <w:rPr>
          <w:rFonts w:hint="eastAsia"/>
          <w:sz w:val="18"/>
          <w:szCs w:val="21"/>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ODRlOGNmZGFkMWM2Njc2MzBhZGI2ODk1MDU2MWIifQ=="/>
  </w:docVars>
  <w:rsids>
    <w:rsidRoot w:val="00000000"/>
    <w:rsid w:val="023D293E"/>
    <w:rsid w:val="02535CBD"/>
    <w:rsid w:val="04720560"/>
    <w:rsid w:val="04B70785"/>
    <w:rsid w:val="06F44C2A"/>
    <w:rsid w:val="08B1373D"/>
    <w:rsid w:val="0A922CDA"/>
    <w:rsid w:val="0C994C14"/>
    <w:rsid w:val="0E977E58"/>
    <w:rsid w:val="11AD363C"/>
    <w:rsid w:val="13F01035"/>
    <w:rsid w:val="14C07FF3"/>
    <w:rsid w:val="15BD3500"/>
    <w:rsid w:val="177F536F"/>
    <w:rsid w:val="17887D5F"/>
    <w:rsid w:val="19020F99"/>
    <w:rsid w:val="1913136D"/>
    <w:rsid w:val="1BD75F6C"/>
    <w:rsid w:val="1C385184"/>
    <w:rsid w:val="1E960FB4"/>
    <w:rsid w:val="21677029"/>
    <w:rsid w:val="25891841"/>
    <w:rsid w:val="287C121A"/>
    <w:rsid w:val="2903193C"/>
    <w:rsid w:val="294856D2"/>
    <w:rsid w:val="2AE632C3"/>
    <w:rsid w:val="2B520958"/>
    <w:rsid w:val="2BC41856"/>
    <w:rsid w:val="2D2F0F51"/>
    <w:rsid w:val="2DB45B7C"/>
    <w:rsid w:val="2DFB7C21"/>
    <w:rsid w:val="2E0026A8"/>
    <w:rsid w:val="2E6D4422"/>
    <w:rsid w:val="309518C8"/>
    <w:rsid w:val="32294B75"/>
    <w:rsid w:val="32640057"/>
    <w:rsid w:val="35E13004"/>
    <w:rsid w:val="36792BAA"/>
    <w:rsid w:val="38EE0830"/>
    <w:rsid w:val="3B3B6D13"/>
    <w:rsid w:val="3D887568"/>
    <w:rsid w:val="3E324EDE"/>
    <w:rsid w:val="46F1733F"/>
    <w:rsid w:val="478044B2"/>
    <w:rsid w:val="52AA072A"/>
    <w:rsid w:val="53477323"/>
    <w:rsid w:val="5923502B"/>
    <w:rsid w:val="59750C37"/>
    <w:rsid w:val="59BB35A6"/>
    <w:rsid w:val="5C51579B"/>
    <w:rsid w:val="5DA33C1E"/>
    <w:rsid w:val="61984549"/>
    <w:rsid w:val="61B24A09"/>
    <w:rsid w:val="621C0D9D"/>
    <w:rsid w:val="62E96DE8"/>
    <w:rsid w:val="631918C9"/>
    <w:rsid w:val="63F3638B"/>
    <w:rsid w:val="69FA3824"/>
    <w:rsid w:val="6A841BD5"/>
    <w:rsid w:val="6C4060EA"/>
    <w:rsid w:val="6DB3094A"/>
    <w:rsid w:val="70FC446E"/>
    <w:rsid w:val="727147ED"/>
    <w:rsid w:val="73614EAA"/>
    <w:rsid w:val="79B0209F"/>
    <w:rsid w:val="7A2620E5"/>
    <w:rsid w:val="7C431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14517</Words>
  <Characters>16007</Characters>
  <Lines>0</Lines>
  <Paragraphs>0</Paragraphs>
  <TotalTime>1</TotalTime>
  <ScaleCrop>false</ScaleCrop>
  <LinksUpToDate>false</LinksUpToDate>
  <CharactersWithSpaces>19602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2025-01-13T03:18:00Z</dcterms:created>
  <dc:creator>86158</dc:creator>
  <cp:lastModifiedBy>Administrator</cp:lastModifiedBy>
  <dcterms:modified xsi:type="dcterms:W3CDTF">2025-01-21T14:40:34Z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TemplateDocerSaveRecord">
    <vt:lpwstr>eyJoZGlkIjoiYmIyYWM2Y2M0N2FjMzlmYmZlMjIxMDU0ODE1Y2Y5ODciLCJ1c2VySWQiOiI1MTQ4ODM3NzEifQ==</vt:lpwstr>
  </property>
  <property fmtid="{D5CDD505-2E9C-101B-9397-08002B2CF9AE}" pid="4" name="ICV">
    <vt:lpwstr>1C49FA660D474E80B5FB4E1298B96F22_13</vt:lpwstr>
  </property>
</Properties>
</file>